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55771" w14:textId="77777777" w:rsidR="00A41BD2" w:rsidRDefault="00A24E74">
      <w:pPr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noProof/>
          <w:lang w:val="it-IT" w:eastAsia="it-IT"/>
        </w:rPr>
        <w:drawing>
          <wp:inline distT="0" distB="0" distL="0" distR="0" wp14:anchorId="514CF4DE" wp14:editId="105AB681">
            <wp:extent cx="1998980" cy="1382395"/>
            <wp:effectExtent l="0" t="0" r="127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D5953" w14:textId="77777777" w:rsidR="00A41BD2" w:rsidRDefault="00A41BD2">
      <w:pPr>
        <w:rPr>
          <w:rFonts w:ascii="Arial Narrow" w:hAnsi="Arial Narrow" w:cs="Arial"/>
          <w:b/>
          <w:sz w:val="28"/>
          <w:szCs w:val="28"/>
          <w:u w:val="single"/>
        </w:rPr>
      </w:pPr>
    </w:p>
    <w:p w14:paraId="2017F6F4" w14:textId="77777777" w:rsidR="00892001" w:rsidRPr="00785ACA" w:rsidRDefault="00892001" w:rsidP="00892001">
      <w:pPr>
        <w:jc w:val="center"/>
        <w:rPr>
          <w:rFonts w:ascii="Arial Narrow" w:hAnsi="Arial Narrow" w:cs="Arial"/>
          <w:b/>
          <w:sz w:val="28"/>
          <w:szCs w:val="28"/>
          <w:u w:val="single"/>
          <w:lang w:val="it-IT"/>
        </w:rPr>
      </w:pPr>
      <w:bookmarkStart w:id="0" w:name="OLE_LINK1"/>
      <w:bookmarkStart w:id="1" w:name="OLE_LINK2"/>
      <w:r w:rsidRPr="00785ACA">
        <w:rPr>
          <w:rFonts w:ascii="Arial Narrow" w:hAnsi="Arial Narrow" w:cs="Arial"/>
          <w:b/>
          <w:sz w:val="28"/>
          <w:szCs w:val="28"/>
          <w:u w:val="single"/>
          <w:lang w:val="it-IT"/>
        </w:rPr>
        <w:t>COMUNICATO STAMPA</w:t>
      </w:r>
    </w:p>
    <w:bookmarkEnd w:id="0"/>
    <w:bookmarkEnd w:id="1"/>
    <w:p w14:paraId="18973127" w14:textId="77777777" w:rsidR="00A41BD2" w:rsidRPr="00785ACA" w:rsidRDefault="00A41BD2">
      <w:pPr>
        <w:rPr>
          <w:rFonts w:ascii="Arial Narrow" w:hAnsi="Arial Narrow" w:cs="Arial"/>
          <w:b/>
          <w:sz w:val="28"/>
          <w:szCs w:val="28"/>
          <w:u w:val="single"/>
          <w:lang w:val="it-IT"/>
        </w:rPr>
      </w:pPr>
    </w:p>
    <w:p w14:paraId="3606BD93" w14:textId="75B8A4DD" w:rsidR="00031E4D" w:rsidRPr="001137F8" w:rsidRDefault="00DC4F29" w:rsidP="00F757FE">
      <w:pPr>
        <w:jc w:val="center"/>
        <w:rPr>
          <w:rFonts w:ascii="Arial Narrow" w:hAnsi="Arial Narrow" w:cs="Arial"/>
          <w:b/>
          <w:sz w:val="28"/>
          <w:szCs w:val="28"/>
          <w:lang w:val="it-IT"/>
        </w:rPr>
      </w:pPr>
      <w:bookmarkStart w:id="2" w:name="OLE_LINK68"/>
      <w:bookmarkStart w:id="3" w:name="OLE_LINK69"/>
      <w:proofErr w:type="spellStart"/>
      <w:r>
        <w:rPr>
          <w:rFonts w:ascii="Arial Narrow" w:hAnsi="Arial Narrow" w:cs="Arial"/>
          <w:b/>
          <w:sz w:val="28"/>
          <w:szCs w:val="28"/>
          <w:lang w:val="it-IT"/>
        </w:rPr>
        <w:t>MailUp</w:t>
      </w:r>
      <w:proofErr w:type="spellEnd"/>
      <w:r>
        <w:rPr>
          <w:rFonts w:ascii="Arial Narrow" w:hAnsi="Arial Narrow" w:cs="Arial"/>
          <w:b/>
          <w:sz w:val="28"/>
          <w:szCs w:val="28"/>
          <w:lang w:val="it-IT"/>
        </w:rPr>
        <w:t xml:space="preserve"> Group annu</w:t>
      </w:r>
      <w:r w:rsidR="00C97ED4">
        <w:rPr>
          <w:rFonts w:ascii="Arial Narrow" w:hAnsi="Arial Narrow" w:cs="Arial"/>
          <w:b/>
          <w:sz w:val="28"/>
          <w:szCs w:val="28"/>
          <w:lang w:val="it-IT"/>
        </w:rPr>
        <w:t>ncia i risultati trimestrali (Q12018</w:t>
      </w:r>
      <w:r>
        <w:rPr>
          <w:rFonts w:ascii="Arial Narrow" w:hAnsi="Arial Narrow" w:cs="Arial"/>
          <w:b/>
          <w:sz w:val="28"/>
          <w:szCs w:val="28"/>
          <w:lang w:val="it-IT"/>
        </w:rPr>
        <w:t xml:space="preserve">) relativi al fatturato nelle differenti business </w:t>
      </w:r>
      <w:proofErr w:type="spellStart"/>
      <w:r>
        <w:rPr>
          <w:rFonts w:ascii="Arial Narrow" w:hAnsi="Arial Narrow" w:cs="Arial"/>
          <w:b/>
          <w:sz w:val="28"/>
          <w:szCs w:val="28"/>
          <w:lang w:val="it-IT"/>
        </w:rPr>
        <w:t>unit</w:t>
      </w:r>
      <w:proofErr w:type="spellEnd"/>
    </w:p>
    <w:p w14:paraId="23D2E15D" w14:textId="5F8DDFF5" w:rsidR="00A41BD2" w:rsidRDefault="00DC4F29" w:rsidP="002535F9">
      <w:pPr>
        <w:jc w:val="center"/>
        <w:rPr>
          <w:rFonts w:ascii="Arial Narrow" w:hAnsi="Arial Narrow" w:cs="Arial"/>
          <w:i/>
          <w:sz w:val="28"/>
          <w:szCs w:val="28"/>
          <w:lang w:val="it-IT"/>
        </w:rPr>
      </w:pPr>
      <w:r>
        <w:rPr>
          <w:rFonts w:ascii="Arial Narrow" w:hAnsi="Arial Narrow" w:cs="Arial"/>
          <w:i/>
          <w:sz w:val="28"/>
          <w:szCs w:val="28"/>
          <w:lang w:val="it-IT"/>
        </w:rPr>
        <w:t>Il fatturato consolidato</w:t>
      </w:r>
      <w:r w:rsidR="00A60BE1">
        <w:rPr>
          <w:rFonts w:ascii="Arial Narrow" w:hAnsi="Arial Narrow" w:cs="Arial"/>
          <w:i/>
          <w:sz w:val="28"/>
          <w:szCs w:val="28"/>
          <w:lang w:val="it-IT"/>
        </w:rPr>
        <w:t xml:space="preserve"> di gruppo</w:t>
      </w:r>
      <w:r>
        <w:rPr>
          <w:rFonts w:ascii="Arial Narrow" w:hAnsi="Arial Narrow" w:cs="Arial"/>
          <w:i/>
          <w:sz w:val="28"/>
          <w:szCs w:val="28"/>
          <w:lang w:val="it-IT"/>
        </w:rPr>
        <w:t xml:space="preserve"> registra una crescita </w:t>
      </w:r>
      <w:r w:rsidR="0066126F">
        <w:rPr>
          <w:rFonts w:ascii="Arial Narrow" w:hAnsi="Arial Narrow" w:cs="Arial"/>
          <w:i/>
          <w:sz w:val="28"/>
          <w:szCs w:val="28"/>
          <w:lang w:val="it-IT"/>
        </w:rPr>
        <w:t xml:space="preserve">organica </w:t>
      </w:r>
      <w:r>
        <w:rPr>
          <w:rFonts w:ascii="Arial Narrow" w:hAnsi="Arial Narrow" w:cs="Arial"/>
          <w:i/>
          <w:sz w:val="28"/>
          <w:szCs w:val="28"/>
          <w:lang w:val="it-IT"/>
        </w:rPr>
        <w:t xml:space="preserve">del </w:t>
      </w:r>
      <w:r w:rsidR="00DE27DA">
        <w:rPr>
          <w:rFonts w:ascii="Arial Narrow" w:hAnsi="Arial Narrow" w:cs="Arial"/>
          <w:i/>
          <w:sz w:val="28"/>
          <w:szCs w:val="28"/>
          <w:lang w:val="it-IT"/>
        </w:rPr>
        <w:t>39,9% nel Q1</w:t>
      </w:r>
      <w:r>
        <w:rPr>
          <w:rFonts w:ascii="Arial Narrow" w:hAnsi="Arial Narrow" w:cs="Arial"/>
          <w:i/>
          <w:sz w:val="28"/>
          <w:szCs w:val="28"/>
          <w:lang w:val="it-IT"/>
        </w:rPr>
        <w:t>201</w:t>
      </w:r>
      <w:r w:rsidR="00DE27DA">
        <w:rPr>
          <w:rFonts w:ascii="Arial Narrow" w:hAnsi="Arial Narrow" w:cs="Arial"/>
          <w:i/>
          <w:sz w:val="28"/>
          <w:szCs w:val="28"/>
          <w:lang w:val="it-IT"/>
        </w:rPr>
        <w:t>8</w:t>
      </w:r>
      <w:r>
        <w:rPr>
          <w:rFonts w:ascii="Arial Narrow" w:hAnsi="Arial Narrow" w:cs="Arial"/>
          <w:i/>
          <w:sz w:val="28"/>
          <w:szCs w:val="28"/>
          <w:lang w:val="it-IT"/>
        </w:rPr>
        <w:t xml:space="preserve"> (</w:t>
      </w:r>
      <w:r w:rsidR="00DE27DA">
        <w:rPr>
          <w:rFonts w:ascii="Arial Narrow" w:hAnsi="Arial Narrow" w:cs="Arial"/>
          <w:i/>
          <w:sz w:val="28"/>
          <w:szCs w:val="28"/>
          <w:lang w:val="it-IT"/>
        </w:rPr>
        <w:t>9</w:t>
      </w:r>
      <w:r>
        <w:rPr>
          <w:rFonts w:ascii="Arial Narrow" w:hAnsi="Arial Narrow" w:cs="Arial"/>
          <w:i/>
          <w:sz w:val="28"/>
          <w:szCs w:val="28"/>
          <w:lang w:val="it-IT"/>
        </w:rPr>
        <w:t>M EUR) vs Q</w:t>
      </w:r>
      <w:r w:rsidR="00DE27DA">
        <w:rPr>
          <w:rFonts w:ascii="Arial Narrow" w:hAnsi="Arial Narrow" w:cs="Arial"/>
          <w:i/>
          <w:sz w:val="28"/>
          <w:szCs w:val="28"/>
          <w:lang w:val="it-IT"/>
        </w:rPr>
        <w:t>1</w:t>
      </w:r>
      <w:r>
        <w:rPr>
          <w:rFonts w:ascii="Arial Narrow" w:hAnsi="Arial Narrow" w:cs="Arial"/>
          <w:i/>
          <w:sz w:val="28"/>
          <w:szCs w:val="28"/>
          <w:lang w:val="it-IT"/>
        </w:rPr>
        <w:t>201</w:t>
      </w:r>
      <w:r w:rsidR="00DE27DA">
        <w:rPr>
          <w:rFonts w:ascii="Arial Narrow" w:hAnsi="Arial Narrow" w:cs="Arial"/>
          <w:i/>
          <w:sz w:val="28"/>
          <w:szCs w:val="28"/>
          <w:lang w:val="it-IT"/>
        </w:rPr>
        <w:t>7</w:t>
      </w:r>
      <w:r>
        <w:rPr>
          <w:rFonts w:ascii="Arial Narrow" w:hAnsi="Arial Narrow" w:cs="Arial"/>
          <w:i/>
          <w:sz w:val="28"/>
          <w:szCs w:val="28"/>
          <w:lang w:val="it-IT"/>
        </w:rPr>
        <w:t xml:space="preserve"> (6,</w:t>
      </w:r>
      <w:r w:rsidR="00DE27DA">
        <w:rPr>
          <w:rFonts w:ascii="Arial Narrow" w:hAnsi="Arial Narrow" w:cs="Arial"/>
          <w:i/>
          <w:sz w:val="28"/>
          <w:szCs w:val="28"/>
          <w:lang w:val="it-IT"/>
        </w:rPr>
        <w:t>4</w:t>
      </w:r>
      <w:r>
        <w:rPr>
          <w:rFonts w:ascii="Arial Narrow" w:hAnsi="Arial Narrow" w:cs="Arial"/>
          <w:i/>
          <w:sz w:val="28"/>
          <w:szCs w:val="28"/>
          <w:lang w:val="it-IT"/>
        </w:rPr>
        <w:t>M EUR)</w:t>
      </w:r>
      <w:bookmarkEnd w:id="2"/>
      <w:bookmarkEnd w:id="3"/>
    </w:p>
    <w:p w14:paraId="21D46F28" w14:textId="77777777" w:rsidR="002535F9" w:rsidRPr="002535F9" w:rsidRDefault="002535F9" w:rsidP="002535F9">
      <w:pPr>
        <w:jc w:val="center"/>
        <w:rPr>
          <w:rFonts w:ascii="Arial Narrow" w:hAnsi="Arial Narrow" w:cs="Arial"/>
          <w:i/>
          <w:sz w:val="28"/>
          <w:szCs w:val="28"/>
          <w:lang w:val="it-IT"/>
        </w:rPr>
      </w:pPr>
    </w:p>
    <w:p w14:paraId="66564F56" w14:textId="57631484" w:rsidR="00AB7CD8" w:rsidRDefault="00D3138B" w:rsidP="00AB7CD8">
      <w:pPr>
        <w:jc w:val="both"/>
        <w:rPr>
          <w:rFonts w:ascii="Arial Narrow" w:hAnsi="Arial Narrow" w:cs="Arial"/>
          <w:sz w:val="28"/>
          <w:szCs w:val="28"/>
          <w:lang w:val="it-IT"/>
        </w:rPr>
      </w:pPr>
      <w:r w:rsidRPr="00892001">
        <w:rPr>
          <w:rFonts w:ascii="Arial Narrow" w:hAnsi="Arial Narrow" w:cs="Arial"/>
          <w:i/>
          <w:sz w:val="28"/>
          <w:szCs w:val="28"/>
          <w:lang w:val="it-IT"/>
        </w:rPr>
        <w:t>Milan</w:t>
      </w:r>
      <w:r w:rsidR="00892001" w:rsidRPr="00892001">
        <w:rPr>
          <w:rFonts w:ascii="Arial Narrow" w:hAnsi="Arial Narrow" w:cs="Arial"/>
          <w:i/>
          <w:sz w:val="28"/>
          <w:szCs w:val="28"/>
          <w:lang w:val="it-IT"/>
        </w:rPr>
        <w:t>o</w:t>
      </w:r>
      <w:r w:rsidRPr="00892001">
        <w:rPr>
          <w:rFonts w:ascii="Arial Narrow" w:hAnsi="Arial Narrow" w:cs="Arial"/>
          <w:i/>
          <w:sz w:val="28"/>
          <w:szCs w:val="28"/>
          <w:lang w:val="it-IT"/>
        </w:rPr>
        <w:t xml:space="preserve">, </w:t>
      </w:r>
      <w:r w:rsidR="006C6E26">
        <w:rPr>
          <w:rFonts w:ascii="Arial Narrow" w:hAnsi="Arial Narrow" w:cs="Arial"/>
          <w:i/>
          <w:sz w:val="28"/>
          <w:szCs w:val="28"/>
          <w:lang w:val="it-IT"/>
        </w:rPr>
        <w:t>9</w:t>
      </w:r>
      <w:r w:rsidR="00892001" w:rsidRPr="00892001">
        <w:rPr>
          <w:rFonts w:ascii="Arial Narrow" w:hAnsi="Arial Narrow" w:cs="Arial"/>
          <w:i/>
          <w:sz w:val="28"/>
          <w:szCs w:val="28"/>
          <w:lang w:val="it-IT"/>
        </w:rPr>
        <w:t xml:space="preserve"> </w:t>
      </w:r>
      <w:proofErr w:type="gramStart"/>
      <w:r w:rsidR="006C6E26">
        <w:rPr>
          <w:rFonts w:ascii="Arial Narrow" w:hAnsi="Arial Narrow" w:cs="Arial"/>
          <w:i/>
          <w:sz w:val="28"/>
          <w:szCs w:val="28"/>
          <w:lang w:val="it-IT"/>
        </w:rPr>
        <w:t>Maggio</w:t>
      </w:r>
      <w:proofErr w:type="gramEnd"/>
      <w:r w:rsidR="00892001" w:rsidRPr="00892001">
        <w:rPr>
          <w:rFonts w:ascii="Arial Narrow" w:hAnsi="Arial Narrow" w:cs="Arial"/>
          <w:i/>
          <w:sz w:val="28"/>
          <w:szCs w:val="28"/>
          <w:lang w:val="it-IT"/>
        </w:rPr>
        <w:t xml:space="preserve"> </w:t>
      </w:r>
      <w:r w:rsidRPr="00892001">
        <w:rPr>
          <w:rFonts w:ascii="Arial Narrow" w:hAnsi="Arial Narrow" w:cs="Arial"/>
          <w:i/>
          <w:sz w:val="28"/>
          <w:szCs w:val="28"/>
          <w:lang w:val="it-IT"/>
        </w:rPr>
        <w:t>201</w:t>
      </w:r>
      <w:r w:rsidR="00031E4D" w:rsidRPr="00892001">
        <w:rPr>
          <w:rFonts w:ascii="Arial Narrow" w:hAnsi="Arial Narrow" w:cs="Arial"/>
          <w:i/>
          <w:sz w:val="28"/>
          <w:szCs w:val="28"/>
          <w:lang w:val="it-IT"/>
        </w:rPr>
        <w:t>8</w:t>
      </w:r>
      <w:r w:rsidRPr="00892001">
        <w:rPr>
          <w:rFonts w:ascii="Arial Narrow" w:hAnsi="Arial Narrow" w:cs="Arial"/>
          <w:i/>
          <w:sz w:val="28"/>
          <w:szCs w:val="28"/>
          <w:lang w:val="it-IT"/>
        </w:rPr>
        <w:t xml:space="preserve"> </w:t>
      </w:r>
      <w:r w:rsidRPr="00892001">
        <w:rPr>
          <w:rFonts w:ascii="Arial Narrow" w:hAnsi="Arial Narrow" w:cs="Arial"/>
          <w:sz w:val="28"/>
          <w:szCs w:val="28"/>
          <w:lang w:val="it-IT"/>
        </w:rPr>
        <w:t xml:space="preserve">- </w:t>
      </w:r>
      <w:proofErr w:type="spellStart"/>
      <w:r w:rsidRPr="00892001">
        <w:rPr>
          <w:rFonts w:ascii="Arial Narrow" w:hAnsi="Arial Narrow" w:cs="Arial"/>
          <w:sz w:val="28"/>
          <w:szCs w:val="28"/>
          <w:lang w:val="it-IT"/>
        </w:rPr>
        <w:t>MailUp</w:t>
      </w:r>
      <w:proofErr w:type="spellEnd"/>
      <w:r w:rsidRPr="00892001">
        <w:rPr>
          <w:rFonts w:ascii="Arial Narrow" w:hAnsi="Arial Narrow" w:cs="Arial"/>
          <w:sz w:val="28"/>
          <w:szCs w:val="28"/>
          <w:lang w:val="it-IT"/>
        </w:rPr>
        <w:t xml:space="preserve"> S.p.A.</w:t>
      </w:r>
      <w:r w:rsidR="00892001" w:rsidRPr="00892001">
        <w:rPr>
          <w:rFonts w:ascii="Arial Narrow" w:hAnsi="Arial Narrow" w:cs="Arial"/>
          <w:sz w:val="28"/>
          <w:szCs w:val="28"/>
          <w:lang w:val="it-IT"/>
        </w:rPr>
        <w:t xml:space="preserve"> (la “</w:t>
      </w:r>
      <w:r w:rsidR="00892001" w:rsidRPr="00892001">
        <w:rPr>
          <w:rFonts w:ascii="Arial Narrow" w:hAnsi="Arial Narrow" w:cs="Arial"/>
          <w:b/>
          <w:sz w:val="28"/>
          <w:szCs w:val="28"/>
          <w:lang w:val="it-IT"/>
        </w:rPr>
        <w:t>Società</w:t>
      </w:r>
      <w:r w:rsidR="00892001" w:rsidRPr="00892001">
        <w:rPr>
          <w:rFonts w:ascii="Arial Narrow" w:hAnsi="Arial Narrow" w:cs="Arial"/>
          <w:sz w:val="28"/>
          <w:szCs w:val="28"/>
          <w:lang w:val="it-IT"/>
        </w:rPr>
        <w:t>” o “</w:t>
      </w:r>
      <w:proofErr w:type="spellStart"/>
      <w:r w:rsidR="00892001" w:rsidRPr="00892001">
        <w:rPr>
          <w:rFonts w:ascii="Arial Narrow" w:hAnsi="Arial Narrow" w:cs="Arial"/>
          <w:b/>
          <w:sz w:val="28"/>
          <w:szCs w:val="28"/>
          <w:lang w:val="it-IT"/>
        </w:rPr>
        <w:t>MailUp</w:t>
      </w:r>
      <w:proofErr w:type="spellEnd"/>
      <w:r w:rsidR="00892001" w:rsidRPr="00892001">
        <w:rPr>
          <w:rFonts w:ascii="Arial Narrow" w:hAnsi="Arial Narrow" w:cs="Arial"/>
          <w:b/>
          <w:sz w:val="28"/>
          <w:szCs w:val="28"/>
          <w:lang w:val="it-IT"/>
        </w:rPr>
        <w:t xml:space="preserve"> Group</w:t>
      </w:r>
      <w:r w:rsidR="00892001" w:rsidRPr="00892001">
        <w:rPr>
          <w:rFonts w:ascii="Arial Narrow" w:hAnsi="Arial Narrow" w:cs="Arial"/>
          <w:sz w:val="28"/>
          <w:szCs w:val="28"/>
          <w:lang w:val="it-IT"/>
        </w:rPr>
        <w:t xml:space="preserve">”), società </w:t>
      </w:r>
      <w:r w:rsidR="00AB7CD8">
        <w:rPr>
          <w:rFonts w:ascii="Arial Narrow" w:hAnsi="Arial Narrow" w:cs="Arial"/>
          <w:sz w:val="28"/>
          <w:szCs w:val="28"/>
          <w:lang w:val="it-IT"/>
        </w:rPr>
        <w:t xml:space="preserve">quotata </w:t>
      </w:r>
      <w:r w:rsidR="00892001" w:rsidRPr="00892001">
        <w:rPr>
          <w:rFonts w:ascii="Arial Narrow" w:hAnsi="Arial Narrow" w:cs="Arial"/>
          <w:sz w:val="28"/>
          <w:szCs w:val="28"/>
          <w:lang w:val="it-IT"/>
        </w:rPr>
        <w:t xml:space="preserve">su </w:t>
      </w:r>
      <w:bookmarkStart w:id="4" w:name="OLE_LINK5"/>
      <w:bookmarkStart w:id="5" w:name="OLE_LINK6"/>
      <w:r w:rsidR="00892001" w:rsidRPr="00892001">
        <w:rPr>
          <w:rFonts w:ascii="Arial Narrow" w:hAnsi="Arial Narrow" w:cs="Arial"/>
          <w:sz w:val="28"/>
          <w:szCs w:val="28"/>
          <w:lang w:val="it-IT"/>
        </w:rPr>
        <w:t>“</w:t>
      </w:r>
      <w:r w:rsidR="00892001" w:rsidRPr="00892001">
        <w:rPr>
          <w:rFonts w:ascii="Arial Narrow" w:hAnsi="Arial Narrow" w:cs="Arial"/>
          <w:i/>
          <w:sz w:val="28"/>
          <w:szCs w:val="28"/>
          <w:lang w:val="it-IT"/>
        </w:rPr>
        <w:t xml:space="preserve">AIM Italia </w:t>
      </w:r>
      <w:bookmarkEnd w:id="4"/>
      <w:bookmarkEnd w:id="5"/>
      <w:r w:rsidR="00892001" w:rsidRPr="00892001">
        <w:rPr>
          <w:rFonts w:ascii="Arial Narrow" w:hAnsi="Arial Narrow" w:cs="Arial"/>
          <w:i/>
          <w:sz w:val="28"/>
          <w:szCs w:val="28"/>
          <w:lang w:val="it-IT"/>
        </w:rPr>
        <w:t>/ Mercato Alternativo del Capitale</w:t>
      </w:r>
      <w:r w:rsidR="00892001" w:rsidRPr="00892001">
        <w:rPr>
          <w:rFonts w:ascii="Arial Narrow" w:hAnsi="Arial Narrow" w:cs="Arial"/>
          <w:sz w:val="28"/>
          <w:szCs w:val="28"/>
          <w:lang w:val="it-IT"/>
        </w:rPr>
        <w:t xml:space="preserve">”, sistema multilaterale di negoziazione regolato da Borsa Italiana, e attiva nel campo delle </w:t>
      </w:r>
      <w:r w:rsidR="00892001" w:rsidRPr="00892001">
        <w:rPr>
          <w:rFonts w:ascii="Arial Narrow" w:hAnsi="Arial Narrow" w:cs="Arial"/>
          <w:i/>
          <w:sz w:val="28"/>
          <w:szCs w:val="28"/>
          <w:lang w:val="it-IT"/>
        </w:rPr>
        <w:t xml:space="preserve">marketing </w:t>
      </w:r>
      <w:proofErr w:type="spellStart"/>
      <w:r w:rsidR="00892001" w:rsidRPr="00892001">
        <w:rPr>
          <w:rFonts w:ascii="Arial Narrow" w:hAnsi="Arial Narrow" w:cs="Arial"/>
          <w:i/>
          <w:sz w:val="28"/>
          <w:szCs w:val="28"/>
          <w:lang w:val="it-IT"/>
        </w:rPr>
        <w:t>technology</w:t>
      </w:r>
      <w:proofErr w:type="spellEnd"/>
      <w:r w:rsidR="00892001" w:rsidRPr="00892001">
        <w:rPr>
          <w:rFonts w:ascii="Arial Narrow" w:hAnsi="Arial Narrow" w:cs="Arial"/>
          <w:sz w:val="28"/>
          <w:szCs w:val="28"/>
          <w:lang w:val="it-IT"/>
        </w:rPr>
        <w:t xml:space="preserve"> (Reuters: MAIL.MI) (Bloomberg: MAIL:IM) (ISIN IT0005040354)</w:t>
      </w:r>
      <w:r w:rsidR="00DC4F29">
        <w:rPr>
          <w:rFonts w:ascii="Arial Narrow" w:hAnsi="Arial Narrow" w:cs="Arial"/>
          <w:sz w:val="28"/>
          <w:szCs w:val="28"/>
          <w:lang w:val="it-IT"/>
        </w:rPr>
        <w:t xml:space="preserve"> </w:t>
      </w:r>
      <w:r w:rsidR="00AB7CD8">
        <w:rPr>
          <w:rFonts w:ascii="Arial Narrow" w:hAnsi="Arial Narrow" w:cs="Arial"/>
          <w:sz w:val="28"/>
          <w:szCs w:val="28"/>
          <w:lang w:val="it-IT"/>
        </w:rPr>
        <w:t xml:space="preserve">comunica </w:t>
      </w:r>
      <w:r w:rsidR="00DC4F29">
        <w:rPr>
          <w:rFonts w:ascii="Arial Narrow" w:hAnsi="Arial Narrow" w:cs="Arial"/>
          <w:sz w:val="28"/>
          <w:szCs w:val="28"/>
          <w:lang w:val="it-IT"/>
        </w:rPr>
        <w:t>i</w:t>
      </w:r>
      <w:r w:rsidR="00AB7CD8">
        <w:rPr>
          <w:rFonts w:ascii="Arial Narrow" w:hAnsi="Arial Narrow" w:cs="Arial"/>
          <w:sz w:val="28"/>
          <w:szCs w:val="28"/>
          <w:lang w:val="it-IT"/>
        </w:rPr>
        <w:t>l fatturato consolidato e di</w:t>
      </w:r>
      <w:r w:rsidR="00BE04E0">
        <w:rPr>
          <w:rFonts w:ascii="Arial Narrow" w:hAnsi="Arial Narrow" w:cs="Arial"/>
          <w:sz w:val="28"/>
          <w:szCs w:val="28"/>
          <w:lang w:val="it-IT"/>
        </w:rPr>
        <w:t xml:space="preserve"> ciascuna business </w:t>
      </w:r>
      <w:proofErr w:type="spellStart"/>
      <w:r w:rsidR="00BE04E0">
        <w:rPr>
          <w:rFonts w:ascii="Arial Narrow" w:hAnsi="Arial Narrow" w:cs="Arial"/>
          <w:sz w:val="28"/>
          <w:szCs w:val="28"/>
          <w:lang w:val="it-IT"/>
        </w:rPr>
        <w:t>unit</w:t>
      </w:r>
      <w:proofErr w:type="spellEnd"/>
      <w:r w:rsidR="00BE04E0">
        <w:rPr>
          <w:rFonts w:ascii="Arial Narrow" w:hAnsi="Arial Narrow" w:cs="Arial"/>
          <w:sz w:val="28"/>
          <w:szCs w:val="28"/>
          <w:lang w:val="it-IT"/>
        </w:rPr>
        <w:t xml:space="preserve"> relativo</w:t>
      </w:r>
      <w:r w:rsidR="00AB7CD8">
        <w:rPr>
          <w:rFonts w:ascii="Arial Narrow" w:hAnsi="Arial Narrow" w:cs="Arial"/>
          <w:sz w:val="28"/>
          <w:szCs w:val="28"/>
          <w:lang w:val="it-IT"/>
        </w:rPr>
        <w:t xml:space="preserve"> al </w:t>
      </w:r>
      <w:r w:rsidR="007735AE">
        <w:rPr>
          <w:rFonts w:ascii="Arial Narrow" w:hAnsi="Arial Narrow" w:cs="Arial"/>
          <w:sz w:val="28"/>
          <w:szCs w:val="28"/>
          <w:lang w:val="it-IT"/>
        </w:rPr>
        <w:t>primo</w:t>
      </w:r>
      <w:r w:rsidR="00AB7CD8">
        <w:rPr>
          <w:rFonts w:ascii="Arial Narrow" w:hAnsi="Arial Narrow" w:cs="Arial"/>
          <w:sz w:val="28"/>
          <w:szCs w:val="28"/>
          <w:lang w:val="it-IT"/>
        </w:rPr>
        <w:t xml:space="preserve"> </w:t>
      </w:r>
      <w:r w:rsidR="00DC4F29">
        <w:rPr>
          <w:rFonts w:ascii="Arial Narrow" w:hAnsi="Arial Narrow" w:cs="Arial"/>
          <w:sz w:val="28"/>
          <w:szCs w:val="28"/>
          <w:lang w:val="it-IT"/>
        </w:rPr>
        <w:t>trimestr</w:t>
      </w:r>
      <w:r w:rsidR="00AB7CD8">
        <w:rPr>
          <w:rFonts w:ascii="Arial Narrow" w:hAnsi="Arial Narrow" w:cs="Arial"/>
          <w:sz w:val="28"/>
          <w:szCs w:val="28"/>
          <w:lang w:val="it-IT"/>
        </w:rPr>
        <w:t>e 201</w:t>
      </w:r>
      <w:r w:rsidR="007735AE">
        <w:rPr>
          <w:rFonts w:ascii="Arial Narrow" w:hAnsi="Arial Narrow" w:cs="Arial"/>
          <w:sz w:val="28"/>
          <w:szCs w:val="28"/>
          <w:lang w:val="it-IT"/>
        </w:rPr>
        <w:t>8</w:t>
      </w:r>
      <w:r w:rsidR="00AB7CD8">
        <w:rPr>
          <w:rFonts w:ascii="Arial Narrow" w:hAnsi="Arial Narrow" w:cs="Arial"/>
          <w:sz w:val="28"/>
          <w:szCs w:val="28"/>
          <w:lang w:val="it-IT"/>
        </w:rPr>
        <w:t>:</w:t>
      </w:r>
      <w:bookmarkStart w:id="6" w:name="OLE_LINK64"/>
      <w:bookmarkStart w:id="7" w:name="OLE_LINK65"/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857"/>
        <w:gridCol w:w="857"/>
        <w:gridCol w:w="2542"/>
      </w:tblGrid>
      <w:tr w:rsidR="00A75EFB" w:rsidRPr="00BC15FD" w14:paraId="4B2EDE55" w14:textId="77777777" w:rsidTr="0039284F">
        <w:trPr>
          <w:trHeight w:val="315"/>
          <w:jc w:val="center"/>
        </w:trPr>
        <w:tc>
          <w:tcPr>
            <w:tcW w:w="0" w:type="auto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3AEB22" w14:textId="22AF1332" w:rsidR="00A75EFB" w:rsidRPr="00BC15FD" w:rsidRDefault="00A75EFB" w:rsidP="00DF6C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(in </w:t>
            </w:r>
            <w:proofErr w:type="spellStart"/>
            <w:r w:rsidRPr="00BC15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million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i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di</w:t>
            </w:r>
            <w:r w:rsidRPr="00BC15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 xml:space="preserve"> EUR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O</w:t>
            </w:r>
            <w:r w:rsidRPr="00BC15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)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B3565" w14:textId="77777777" w:rsidR="00A75EFB" w:rsidRPr="00BC15FD" w:rsidRDefault="00A75EFB" w:rsidP="00DF6C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Q12018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C2675" w14:textId="77777777" w:rsidR="00A75EFB" w:rsidRPr="00BC15FD" w:rsidRDefault="00A75EFB" w:rsidP="00DF6C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Q12017</w:t>
            </w:r>
          </w:p>
        </w:tc>
        <w:tc>
          <w:tcPr>
            <w:tcW w:w="0" w:type="auto"/>
            <w:tcBorders>
              <w:top w:val="single" w:sz="6" w:space="0" w:color="7F7F7F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C03E9" w14:textId="77777777" w:rsidR="00A75EFB" w:rsidRPr="00BC15FD" w:rsidRDefault="00A75EFB" w:rsidP="00DF6C0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Delta Q1 2018 Vs. Q1 2017</w:t>
            </w:r>
          </w:p>
        </w:tc>
      </w:tr>
      <w:tr w:rsidR="00A75EFB" w:rsidRPr="00BC15FD" w14:paraId="4A6230BF" w14:textId="77777777" w:rsidTr="0039284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430CD" w14:textId="77777777" w:rsidR="00A75EFB" w:rsidRPr="00BC15FD" w:rsidRDefault="00A75EFB" w:rsidP="00DF6C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MailUp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A12515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3.371,89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184CBB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2.945,39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445AF5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14,5%</w:t>
            </w:r>
          </w:p>
        </w:tc>
      </w:tr>
      <w:tr w:rsidR="00A75EFB" w:rsidRPr="00BC15FD" w14:paraId="1F68812C" w14:textId="77777777" w:rsidTr="0039284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F4F960" w14:textId="77777777" w:rsidR="00A75EFB" w:rsidRPr="00BC15FD" w:rsidRDefault="00A75EFB" w:rsidP="00DF6C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Agile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F9BE9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5.040,81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DD10C9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3.028,41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D9D25F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66,5%</w:t>
            </w:r>
          </w:p>
        </w:tc>
      </w:tr>
      <w:tr w:rsidR="00A75EFB" w:rsidRPr="00BC15FD" w14:paraId="4DE1B958" w14:textId="77777777" w:rsidTr="0039284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3035BA" w14:textId="77777777" w:rsidR="00A75EFB" w:rsidRPr="00BC15FD" w:rsidRDefault="00A75EFB" w:rsidP="00DF6C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Acumbamail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9D1A6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234,08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CA62B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164,66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BFA9CB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42,2%</w:t>
            </w:r>
          </w:p>
        </w:tc>
      </w:tr>
      <w:tr w:rsidR="00A75EFB" w:rsidRPr="00BC15FD" w14:paraId="6F328670" w14:textId="77777777" w:rsidTr="0039284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9054AF" w14:textId="77777777" w:rsidR="00A75EFB" w:rsidRPr="00BC15FD" w:rsidRDefault="00A75EFB" w:rsidP="00DF6C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Bee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DB71C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239,96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67879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77,37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B8A8DA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210,2%</w:t>
            </w:r>
          </w:p>
        </w:tc>
      </w:tr>
      <w:tr w:rsidR="00A75EFB" w:rsidRPr="00BC15FD" w14:paraId="3972AA25" w14:textId="77777777" w:rsidTr="0039284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C6F54" w14:textId="77777777" w:rsidR="00A75EFB" w:rsidRPr="00BC15FD" w:rsidRDefault="00A75EFB" w:rsidP="00DF6C0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proofErr w:type="spellStart"/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Globase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2787B5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167,26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E32AE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256,27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AEBBE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it-IT" w:eastAsia="it-IT"/>
              </w:rPr>
              <w:t>-34,7%</w:t>
            </w:r>
          </w:p>
        </w:tc>
      </w:tr>
      <w:tr w:rsidR="00A75EFB" w:rsidRPr="00BC15FD" w14:paraId="03C6D306" w14:textId="77777777" w:rsidTr="0039284F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62A46" w14:textId="77777777" w:rsidR="00A75EFB" w:rsidRPr="00BC15FD" w:rsidRDefault="00A75EFB" w:rsidP="00DF6C0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TOT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C0C1A8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9.054,00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2182F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6.472,09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7F7F7F"/>
              <w:right w:val="single" w:sz="6" w:space="0" w:color="7F7F7F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687DB" w14:textId="77777777" w:rsidR="00A75EFB" w:rsidRPr="00BC15FD" w:rsidRDefault="00A75EFB" w:rsidP="00DF6C04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</w:pPr>
            <w:r w:rsidRPr="00BC15FD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it-IT" w:eastAsia="it-IT"/>
              </w:rPr>
              <w:t>39,9%</w:t>
            </w:r>
          </w:p>
        </w:tc>
      </w:tr>
    </w:tbl>
    <w:p w14:paraId="449A5864" w14:textId="7DD454BE" w:rsidR="006D6ACE" w:rsidRPr="0066126F" w:rsidRDefault="006D6ACE" w:rsidP="0039284F">
      <w:pPr>
        <w:jc w:val="center"/>
        <w:rPr>
          <w:rFonts w:ascii="Arial Narrow" w:hAnsi="Arial Narrow" w:cs="Arial"/>
          <w:i/>
          <w:sz w:val="20"/>
          <w:szCs w:val="20"/>
          <w:lang w:val="it-IT"/>
        </w:rPr>
      </w:pPr>
      <w:r w:rsidRPr="006D6ACE">
        <w:rPr>
          <w:rFonts w:ascii="Arial Narrow" w:hAnsi="Arial Narrow" w:cs="Arial"/>
          <w:i/>
          <w:sz w:val="20"/>
          <w:szCs w:val="20"/>
          <w:lang w:val="it-IT"/>
        </w:rPr>
        <w:t xml:space="preserve">Fonte: </w:t>
      </w:r>
      <w:bookmarkStart w:id="8" w:name="_GoBack"/>
      <w:bookmarkEnd w:id="8"/>
      <w:r w:rsidRPr="006D6ACE">
        <w:rPr>
          <w:rFonts w:ascii="Arial Narrow" w:hAnsi="Arial Narrow" w:cs="Arial"/>
          <w:i/>
          <w:sz w:val="20"/>
          <w:szCs w:val="20"/>
          <w:lang w:val="it-IT"/>
        </w:rPr>
        <w:t xml:space="preserve">management accounts, dati </w:t>
      </w:r>
      <w:r w:rsidR="00BA058E">
        <w:rPr>
          <w:rFonts w:ascii="Arial Narrow" w:hAnsi="Arial Narrow" w:cs="Arial"/>
          <w:i/>
          <w:sz w:val="20"/>
          <w:szCs w:val="20"/>
          <w:lang w:val="it-IT"/>
        </w:rPr>
        <w:t xml:space="preserve">provvisori </w:t>
      </w:r>
      <w:r w:rsidRPr="006D6ACE">
        <w:rPr>
          <w:rFonts w:ascii="Arial Narrow" w:hAnsi="Arial Narrow" w:cs="Arial"/>
          <w:i/>
          <w:sz w:val="20"/>
          <w:szCs w:val="20"/>
          <w:lang w:val="it-IT"/>
        </w:rPr>
        <w:t>non soggetti a revisione</w:t>
      </w:r>
      <w:bookmarkEnd w:id="6"/>
      <w:bookmarkEnd w:id="7"/>
    </w:p>
    <w:p w14:paraId="47E58297" w14:textId="14C76D39" w:rsidR="00654524" w:rsidRPr="001137F8" w:rsidRDefault="00A60BE1" w:rsidP="00A12CB5">
      <w:pPr>
        <w:jc w:val="both"/>
        <w:rPr>
          <w:rFonts w:ascii="Arial Narrow" w:hAnsi="Arial Narrow" w:cs="Arial"/>
          <w:sz w:val="28"/>
          <w:szCs w:val="28"/>
          <w:lang w:val="it-IT"/>
        </w:rPr>
      </w:pPr>
      <w:r w:rsidRPr="00A60BE1">
        <w:rPr>
          <w:rFonts w:ascii="Arial Narrow" w:hAnsi="Arial Narrow" w:cs="Arial"/>
          <w:sz w:val="28"/>
          <w:szCs w:val="28"/>
          <w:lang w:val="it-IT"/>
        </w:rPr>
        <w:t>Il fatturato consolidato di gruppo registra una crescita</w:t>
      </w:r>
      <w:r w:rsidR="0066126F">
        <w:rPr>
          <w:rFonts w:ascii="Arial Narrow" w:hAnsi="Arial Narrow" w:cs="Arial"/>
          <w:sz w:val="28"/>
          <w:szCs w:val="28"/>
          <w:lang w:val="it-IT"/>
        </w:rPr>
        <w:t xml:space="preserve"> organica</w:t>
      </w:r>
      <w:r w:rsidRPr="00A60BE1">
        <w:rPr>
          <w:rFonts w:ascii="Arial Narrow" w:hAnsi="Arial Narrow" w:cs="Arial"/>
          <w:sz w:val="28"/>
          <w:szCs w:val="28"/>
          <w:lang w:val="it-IT"/>
        </w:rPr>
        <w:t xml:space="preserve"> del </w:t>
      </w:r>
      <w:r w:rsidR="00106FB8">
        <w:rPr>
          <w:rFonts w:ascii="Arial Narrow" w:hAnsi="Arial Narrow" w:cs="Arial"/>
          <w:sz w:val="28"/>
          <w:szCs w:val="28"/>
          <w:lang w:val="it-IT"/>
        </w:rPr>
        <w:t>39,9</w:t>
      </w:r>
      <w:r w:rsidRPr="00A60BE1">
        <w:rPr>
          <w:rFonts w:ascii="Arial Narrow" w:hAnsi="Arial Narrow" w:cs="Arial"/>
          <w:sz w:val="28"/>
          <w:szCs w:val="28"/>
          <w:lang w:val="it-IT"/>
        </w:rPr>
        <w:t>% nel Q</w:t>
      </w:r>
      <w:r w:rsidR="00106FB8">
        <w:rPr>
          <w:rFonts w:ascii="Arial Narrow" w:hAnsi="Arial Narrow" w:cs="Arial"/>
          <w:sz w:val="28"/>
          <w:szCs w:val="28"/>
          <w:lang w:val="it-IT"/>
        </w:rPr>
        <w:t>1</w:t>
      </w:r>
      <w:r w:rsidRPr="00A60BE1">
        <w:rPr>
          <w:rFonts w:ascii="Arial Narrow" w:hAnsi="Arial Narrow" w:cs="Arial"/>
          <w:sz w:val="28"/>
          <w:szCs w:val="28"/>
          <w:lang w:val="it-IT"/>
        </w:rPr>
        <w:t>201</w:t>
      </w:r>
      <w:r w:rsidR="00106FB8">
        <w:rPr>
          <w:rFonts w:ascii="Arial Narrow" w:hAnsi="Arial Narrow" w:cs="Arial"/>
          <w:sz w:val="28"/>
          <w:szCs w:val="28"/>
          <w:lang w:val="it-IT"/>
        </w:rPr>
        <w:t>8</w:t>
      </w:r>
      <w:r w:rsidRPr="00A60BE1">
        <w:rPr>
          <w:rFonts w:ascii="Arial Narrow" w:hAnsi="Arial Narrow" w:cs="Arial"/>
          <w:sz w:val="28"/>
          <w:szCs w:val="28"/>
          <w:lang w:val="it-IT"/>
        </w:rPr>
        <w:t xml:space="preserve"> (</w:t>
      </w:r>
      <w:r w:rsidR="00106FB8">
        <w:rPr>
          <w:rFonts w:ascii="Arial Narrow" w:hAnsi="Arial Narrow" w:cs="Arial"/>
          <w:sz w:val="28"/>
          <w:szCs w:val="28"/>
          <w:lang w:val="it-IT"/>
        </w:rPr>
        <w:t>9</w:t>
      </w:r>
      <w:r w:rsidRPr="00A60BE1">
        <w:rPr>
          <w:rFonts w:ascii="Arial Narrow" w:hAnsi="Arial Narrow" w:cs="Arial"/>
          <w:sz w:val="28"/>
          <w:szCs w:val="28"/>
          <w:lang w:val="it-IT"/>
        </w:rPr>
        <w:t>M EUR) vs Q</w:t>
      </w:r>
      <w:r w:rsidR="00106FB8">
        <w:rPr>
          <w:rFonts w:ascii="Arial Narrow" w:hAnsi="Arial Narrow" w:cs="Arial"/>
          <w:sz w:val="28"/>
          <w:szCs w:val="28"/>
          <w:lang w:val="it-IT"/>
        </w:rPr>
        <w:t>1</w:t>
      </w:r>
      <w:r w:rsidRPr="00A60BE1">
        <w:rPr>
          <w:rFonts w:ascii="Arial Narrow" w:hAnsi="Arial Narrow" w:cs="Arial"/>
          <w:sz w:val="28"/>
          <w:szCs w:val="28"/>
          <w:lang w:val="it-IT"/>
        </w:rPr>
        <w:t>201</w:t>
      </w:r>
      <w:r w:rsidR="00106FB8">
        <w:rPr>
          <w:rFonts w:ascii="Arial Narrow" w:hAnsi="Arial Narrow" w:cs="Arial"/>
          <w:sz w:val="28"/>
          <w:szCs w:val="28"/>
          <w:lang w:val="it-IT"/>
        </w:rPr>
        <w:t>7</w:t>
      </w:r>
      <w:r w:rsidRPr="00A60BE1">
        <w:rPr>
          <w:rFonts w:ascii="Arial Narrow" w:hAnsi="Arial Narrow" w:cs="Arial"/>
          <w:sz w:val="28"/>
          <w:szCs w:val="28"/>
          <w:lang w:val="it-IT"/>
        </w:rPr>
        <w:t xml:space="preserve"> (6,</w:t>
      </w:r>
      <w:r w:rsidR="00106FB8">
        <w:rPr>
          <w:rFonts w:ascii="Arial Narrow" w:hAnsi="Arial Narrow" w:cs="Arial"/>
          <w:sz w:val="28"/>
          <w:szCs w:val="28"/>
          <w:lang w:val="it-IT"/>
        </w:rPr>
        <w:t>4</w:t>
      </w:r>
      <w:r w:rsidRPr="00A60BE1">
        <w:rPr>
          <w:rFonts w:ascii="Arial Narrow" w:hAnsi="Arial Narrow" w:cs="Arial"/>
          <w:sz w:val="28"/>
          <w:szCs w:val="28"/>
          <w:lang w:val="it-IT"/>
        </w:rPr>
        <w:t>M EUR)</w:t>
      </w:r>
      <w:r>
        <w:rPr>
          <w:rFonts w:ascii="Arial Narrow" w:hAnsi="Arial Narrow" w:cs="Arial"/>
          <w:sz w:val="28"/>
          <w:szCs w:val="28"/>
          <w:lang w:val="it-IT"/>
        </w:rPr>
        <w:t>.</w:t>
      </w:r>
    </w:p>
    <w:p w14:paraId="477AE917" w14:textId="13AD8BBB" w:rsidR="00A24E74" w:rsidRPr="001137F8" w:rsidRDefault="00A24E74" w:rsidP="00A24E74">
      <w:pPr>
        <w:rPr>
          <w:rFonts w:ascii="Arial Narrow" w:hAnsi="Arial Narrow" w:cs="Arial"/>
          <w:b/>
          <w:sz w:val="18"/>
          <w:szCs w:val="18"/>
          <w:lang w:val="it-IT"/>
        </w:rPr>
      </w:pPr>
    </w:p>
    <w:p w14:paraId="29F642B9" w14:textId="65E09D0D" w:rsidR="00A12CB5" w:rsidRPr="000731CD" w:rsidRDefault="00A12CB5" w:rsidP="00F46CD9">
      <w:pPr>
        <w:jc w:val="center"/>
        <w:rPr>
          <w:rStyle w:val="Collegamentoipertestuale"/>
          <w:rFonts w:ascii="Arial Narrow" w:eastAsia="Arial Narrow" w:hAnsi="Arial Narrow" w:cs="Arial Narrow"/>
          <w:color w:val="76923B"/>
          <w:sz w:val="16"/>
          <w:szCs w:val="16"/>
          <w:u w:val="none"/>
          <w:lang w:val="it-IT"/>
        </w:rPr>
      </w:pPr>
      <w:r w:rsidRPr="000731CD">
        <w:rPr>
          <w:rFonts w:ascii="Arial Narrow" w:eastAsia="Arial Narrow" w:hAnsi="Arial Narrow" w:cs="Arial Narrow"/>
          <w:color w:val="8063A1"/>
          <w:sz w:val="16"/>
          <w:szCs w:val="16"/>
          <w:lang w:val="it-IT"/>
        </w:rPr>
        <w:t>●</w:t>
      </w:r>
      <w:r w:rsidRPr="000731CD">
        <w:rPr>
          <w:rFonts w:ascii="Arial Narrow" w:eastAsia="Arial Narrow" w:hAnsi="Arial Narrow" w:cs="Arial Narrow"/>
          <w:color w:val="FF0000"/>
          <w:sz w:val="16"/>
          <w:szCs w:val="16"/>
          <w:lang w:val="it-IT"/>
        </w:rPr>
        <w:t xml:space="preserve"> ●</w:t>
      </w:r>
      <w:r w:rsidRPr="000731CD">
        <w:rPr>
          <w:rFonts w:ascii="Arial Narrow" w:eastAsia="Arial Narrow" w:hAnsi="Arial Narrow" w:cs="Arial Narrow"/>
          <w:color w:val="4F81BC"/>
          <w:sz w:val="16"/>
          <w:szCs w:val="16"/>
          <w:lang w:val="it-IT"/>
        </w:rPr>
        <w:t xml:space="preserve"> ●</w:t>
      </w:r>
      <w:r w:rsidRPr="000731CD">
        <w:rPr>
          <w:rFonts w:ascii="Arial Narrow" w:eastAsia="Arial Narrow" w:hAnsi="Arial Narrow" w:cs="Arial Narrow"/>
          <w:color w:val="76923B"/>
          <w:sz w:val="16"/>
          <w:szCs w:val="16"/>
          <w:lang w:val="it-IT"/>
        </w:rPr>
        <w:t xml:space="preserve"> ●</w:t>
      </w:r>
    </w:p>
    <w:p w14:paraId="5359FD15" w14:textId="4723B83A" w:rsidR="00C07859" w:rsidRPr="00C07859" w:rsidRDefault="00C07859" w:rsidP="00C07859">
      <w:pPr>
        <w:spacing w:after="0" w:line="240" w:lineRule="auto"/>
        <w:jc w:val="both"/>
        <w:rPr>
          <w:rFonts w:ascii="Arial Narrow" w:eastAsia="Times New Roman" w:hAnsi="Arial Narrow" w:cs="Times New Roman"/>
          <w:lang w:val="it-IT" w:eastAsia="it-IT"/>
        </w:rPr>
      </w:pPr>
      <w:proofErr w:type="spellStart"/>
      <w:r w:rsidRPr="00C07859">
        <w:rPr>
          <w:rFonts w:ascii="Arial Narrow" w:eastAsia="Times New Roman" w:hAnsi="Arial Narrow" w:cs="Times New Roman"/>
          <w:b/>
          <w:lang w:val="it-IT" w:eastAsia="it-IT"/>
        </w:rPr>
        <w:t>MailUp</w:t>
      </w:r>
      <w:proofErr w:type="spellEnd"/>
      <w:r w:rsidRPr="00C07859">
        <w:rPr>
          <w:rFonts w:ascii="Arial Narrow" w:eastAsia="Times New Roman" w:hAnsi="Arial Narrow" w:cs="Times New Roman"/>
          <w:b/>
          <w:lang w:val="it-IT" w:eastAsia="it-IT"/>
        </w:rPr>
        <w:t xml:space="preserve"> Group</w:t>
      </w:r>
      <w:r w:rsidRPr="00C07859">
        <w:rPr>
          <w:rFonts w:ascii="Arial Narrow" w:eastAsia="Times New Roman" w:hAnsi="Arial Narrow" w:cs="Times New Roman"/>
          <w:lang w:val="it-IT" w:eastAsia="it-IT"/>
        </w:rPr>
        <w:t xml:space="preserve"> nasce dalla ricerca tecnologica e il successo imprenditoriale di </w:t>
      </w:r>
      <w:proofErr w:type="spellStart"/>
      <w:r w:rsidRPr="00C07859">
        <w:rPr>
          <w:rFonts w:ascii="Arial Narrow" w:eastAsia="Times New Roman" w:hAnsi="Arial Narrow" w:cs="Times New Roman"/>
          <w:lang w:val="it-IT" w:eastAsia="it-IT"/>
        </w:rPr>
        <w:t>MailUp</w:t>
      </w:r>
      <w:proofErr w:type="spellEnd"/>
      <w:r w:rsidRPr="00C07859">
        <w:rPr>
          <w:rFonts w:ascii="Arial Narrow" w:eastAsia="Times New Roman" w:hAnsi="Arial Narrow" w:cs="Times New Roman"/>
          <w:lang w:val="it-IT" w:eastAsia="it-IT"/>
        </w:rPr>
        <w:t xml:space="preserve"> S.p.A. (MAIL.MI) (ISIN IT0005040354), la società capogruppo che ha sviluppato una piattaforma digitale di </w:t>
      </w:r>
      <w:proofErr w:type="spellStart"/>
      <w:r w:rsidRPr="00C07859">
        <w:rPr>
          <w:rFonts w:ascii="Arial Narrow" w:eastAsia="Times New Roman" w:hAnsi="Arial Narrow" w:cs="Times New Roman"/>
          <w:lang w:val="it-IT" w:eastAsia="it-IT"/>
        </w:rPr>
        <w:t>cloud</w:t>
      </w:r>
      <w:proofErr w:type="spellEnd"/>
      <w:r w:rsidRPr="00C07859">
        <w:rPr>
          <w:rFonts w:ascii="Arial Narrow" w:eastAsia="Times New Roman" w:hAnsi="Arial Narrow" w:cs="Times New Roman"/>
          <w:lang w:val="it-IT" w:eastAsia="it-IT"/>
        </w:rPr>
        <w:t xml:space="preserve"> </w:t>
      </w:r>
      <w:proofErr w:type="spellStart"/>
      <w:r w:rsidRPr="00C07859">
        <w:rPr>
          <w:rFonts w:ascii="Arial Narrow" w:eastAsia="Times New Roman" w:hAnsi="Arial Narrow" w:cs="Times New Roman"/>
          <w:lang w:val="it-IT" w:eastAsia="it-IT"/>
        </w:rPr>
        <w:t>computing</w:t>
      </w:r>
      <w:proofErr w:type="spellEnd"/>
      <w:r w:rsidRPr="00C07859">
        <w:rPr>
          <w:rFonts w:ascii="Arial Narrow" w:eastAsia="Times New Roman" w:hAnsi="Arial Narrow" w:cs="Times New Roman"/>
          <w:lang w:val="it-IT" w:eastAsia="it-IT"/>
        </w:rPr>
        <w:t xml:space="preserve"> con cui PMI e grandi imprese possono comunicare con i propri clienti via Email e SMS. Raggiunta la leadership nel settore e con la quotazione sul mercato AIM di Borsa Italiana, </w:t>
      </w:r>
      <w:proofErr w:type="spellStart"/>
      <w:r w:rsidRPr="00C07859">
        <w:rPr>
          <w:rFonts w:ascii="Arial Narrow" w:eastAsia="Times New Roman" w:hAnsi="Arial Narrow" w:cs="Times New Roman"/>
          <w:lang w:val="it-IT" w:eastAsia="it-IT"/>
        </w:rPr>
        <w:t>MailUp</w:t>
      </w:r>
      <w:proofErr w:type="spellEnd"/>
      <w:r w:rsidRPr="00C07859">
        <w:rPr>
          <w:rFonts w:ascii="Arial Narrow" w:eastAsia="Times New Roman" w:hAnsi="Arial Narrow" w:cs="Times New Roman"/>
          <w:lang w:val="it-IT" w:eastAsia="it-IT"/>
        </w:rPr>
        <w:t xml:space="preserve"> ha intrapreso un percorso di crescita per linee esterne, grazie all’acquisizione di realtà affermate ed emergenti: </w:t>
      </w:r>
      <w:proofErr w:type="spellStart"/>
      <w:r w:rsidRPr="00C07859">
        <w:rPr>
          <w:rFonts w:ascii="Arial Narrow" w:eastAsia="Times New Roman" w:hAnsi="Arial Narrow" w:cs="Times New Roman"/>
          <w:lang w:val="it-IT" w:eastAsia="it-IT"/>
        </w:rPr>
        <w:t>Acumbamail</w:t>
      </w:r>
      <w:proofErr w:type="spellEnd"/>
      <w:r w:rsidRPr="00C07859">
        <w:rPr>
          <w:rFonts w:ascii="Arial Narrow" w:eastAsia="Times New Roman" w:hAnsi="Arial Narrow" w:cs="Times New Roman"/>
          <w:lang w:val="it-IT" w:eastAsia="it-IT"/>
        </w:rPr>
        <w:t xml:space="preserve"> (mercato spagnolo e </w:t>
      </w:r>
      <w:proofErr w:type="spellStart"/>
      <w:r w:rsidRPr="00C07859">
        <w:rPr>
          <w:rFonts w:ascii="Arial Narrow" w:eastAsia="Times New Roman" w:hAnsi="Arial Narrow" w:cs="Times New Roman"/>
          <w:lang w:val="it-IT" w:eastAsia="it-IT"/>
        </w:rPr>
        <w:t>Latam</w:t>
      </w:r>
      <w:proofErr w:type="spellEnd"/>
      <w:r w:rsidRPr="00C07859">
        <w:rPr>
          <w:rFonts w:ascii="Arial Narrow" w:eastAsia="Times New Roman" w:hAnsi="Arial Narrow" w:cs="Times New Roman"/>
          <w:lang w:val="it-IT" w:eastAsia="it-IT"/>
        </w:rPr>
        <w:t xml:space="preserve">), </w:t>
      </w:r>
      <w:proofErr w:type="spellStart"/>
      <w:r w:rsidRPr="00C07859">
        <w:rPr>
          <w:rFonts w:ascii="Arial Narrow" w:eastAsia="Times New Roman" w:hAnsi="Arial Narrow" w:cs="Times New Roman"/>
          <w:lang w:val="it-IT" w:eastAsia="it-IT"/>
        </w:rPr>
        <w:t>Globase</w:t>
      </w:r>
      <w:proofErr w:type="spellEnd"/>
      <w:r w:rsidRPr="00C07859">
        <w:rPr>
          <w:rFonts w:ascii="Arial Narrow" w:eastAsia="Times New Roman" w:hAnsi="Arial Narrow" w:cs="Times New Roman"/>
          <w:lang w:val="it-IT" w:eastAsia="it-IT"/>
        </w:rPr>
        <w:t xml:space="preserve"> (mercato </w:t>
      </w:r>
      <w:proofErr w:type="spellStart"/>
      <w:r w:rsidRPr="00C07859">
        <w:rPr>
          <w:rFonts w:ascii="Arial Narrow" w:eastAsia="Times New Roman" w:hAnsi="Arial Narrow" w:cs="Times New Roman"/>
          <w:lang w:val="it-IT" w:eastAsia="it-IT"/>
        </w:rPr>
        <w:t>Nordics</w:t>
      </w:r>
      <w:proofErr w:type="spellEnd"/>
      <w:r w:rsidRPr="00C07859">
        <w:rPr>
          <w:rFonts w:ascii="Arial Narrow" w:eastAsia="Times New Roman" w:hAnsi="Arial Narrow" w:cs="Times New Roman"/>
          <w:lang w:val="it-IT" w:eastAsia="it-IT"/>
        </w:rPr>
        <w:t xml:space="preserve">) e Agile Telecom (mercato degli SMS </w:t>
      </w:r>
      <w:proofErr w:type="spellStart"/>
      <w:r w:rsidRPr="00C07859">
        <w:rPr>
          <w:rFonts w:ascii="Arial Narrow" w:eastAsia="Times New Roman" w:hAnsi="Arial Narrow" w:cs="Times New Roman"/>
          <w:lang w:val="it-IT" w:eastAsia="it-IT"/>
        </w:rPr>
        <w:t>wholesale</w:t>
      </w:r>
      <w:proofErr w:type="spellEnd"/>
      <w:r w:rsidRPr="00C07859">
        <w:rPr>
          <w:rFonts w:ascii="Arial Narrow" w:eastAsia="Times New Roman" w:hAnsi="Arial Narrow" w:cs="Times New Roman"/>
          <w:lang w:val="it-IT" w:eastAsia="it-IT"/>
        </w:rPr>
        <w:t xml:space="preserve">). Un portfolio di brand a cui si aggiunge </w:t>
      </w:r>
      <w:proofErr w:type="spellStart"/>
      <w:r w:rsidRPr="00C07859">
        <w:rPr>
          <w:rFonts w:ascii="Arial Narrow" w:eastAsia="Times New Roman" w:hAnsi="Arial Narrow" w:cs="Times New Roman"/>
          <w:lang w:val="it-IT" w:eastAsia="it-IT"/>
        </w:rPr>
        <w:lastRenderedPageBreak/>
        <w:t>BEEfree.io</w:t>
      </w:r>
      <w:proofErr w:type="spellEnd"/>
      <w:r w:rsidRPr="00C07859">
        <w:rPr>
          <w:rFonts w:ascii="Arial Narrow" w:eastAsia="Times New Roman" w:hAnsi="Arial Narrow" w:cs="Times New Roman"/>
          <w:lang w:val="it-IT" w:eastAsia="it-IT"/>
        </w:rPr>
        <w:t xml:space="preserve">, l’email editor lanciato nel 2017 come linea di business complementare e che conta già migliaia di clienti a livello globale. Oggi </w:t>
      </w:r>
      <w:proofErr w:type="spellStart"/>
      <w:r w:rsidRPr="00C07859">
        <w:rPr>
          <w:rFonts w:ascii="Arial Narrow" w:eastAsia="Times New Roman" w:hAnsi="Arial Narrow" w:cs="Times New Roman"/>
          <w:lang w:val="it-IT" w:eastAsia="it-IT"/>
        </w:rPr>
        <w:t>MailUp</w:t>
      </w:r>
      <w:proofErr w:type="spellEnd"/>
      <w:r w:rsidRPr="00C07859">
        <w:rPr>
          <w:rFonts w:ascii="Arial Narrow" w:eastAsia="Times New Roman" w:hAnsi="Arial Narrow" w:cs="Times New Roman"/>
          <w:lang w:val="it-IT" w:eastAsia="it-IT"/>
        </w:rPr>
        <w:t xml:space="preserve"> Group è uno dei principali player in Europa nel campo </w:t>
      </w:r>
      <w:proofErr w:type="gramStart"/>
      <w:r w:rsidRPr="00C07859">
        <w:rPr>
          <w:rFonts w:ascii="Arial Narrow" w:eastAsia="Times New Roman" w:hAnsi="Arial Narrow" w:cs="Times New Roman"/>
          <w:lang w:val="it-IT" w:eastAsia="it-IT"/>
        </w:rPr>
        <w:t>delle marketing</w:t>
      </w:r>
      <w:proofErr w:type="gramEnd"/>
      <w:r w:rsidRPr="00C07859">
        <w:rPr>
          <w:rFonts w:ascii="Arial Narrow" w:eastAsia="Times New Roman" w:hAnsi="Arial Narrow" w:cs="Times New Roman"/>
          <w:lang w:val="it-IT" w:eastAsia="it-IT"/>
        </w:rPr>
        <w:t xml:space="preserve"> </w:t>
      </w:r>
      <w:proofErr w:type="spellStart"/>
      <w:r w:rsidRPr="00C07859">
        <w:rPr>
          <w:rFonts w:ascii="Arial Narrow" w:eastAsia="Times New Roman" w:hAnsi="Arial Narrow" w:cs="Times New Roman"/>
          <w:lang w:val="it-IT" w:eastAsia="it-IT"/>
        </w:rPr>
        <w:t>technologies</w:t>
      </w:r>
      <w:proofErr w:type="spellEnd"/>
      <w:r w:rsidRPr="00C07859">
        <w:rPr>
          <w:rFonts w:ascii="Arial Narrow" w:eastAsia="Times New Roman" w:hAnsi="Arial Narrow" w:cs="Times New Roman"/>
          <w:lang w:val="it-IT" w:eastAsia="it-IT"/>
        </w:rPr>
        <w:t xml:space="preserve">, grazie a oltre 18.600 clienti in più di 100 paesi. </w:t>
      </w:r>
      <w:hyperlink r:id="rId7" w:history="1">
        <w:r w:rsidRPr="00422717">
          <w:rPr>
            <w:rStyle w:val="Collegamentoipertestuale"/>
            <w:rFonts w:ascii="Arial Narrow" w:eastAsia="Times New Roman" w:hAnsi="Arial Narrow" w:cs="Times New Roman"/>
            <w:lang w:val="it-IT" w:eastAsia="it-IT"/>
          </w:rPr>
          <w:t>www.mailupgroup.com</w:t>
        </w:r>
      </w:hyperlink>
      <w:r w:rsidRPr="00422717">
        <w:rPr>
          <w:rFonts w:ascii="Arial Narrow" w:eastAsia="Times New Roman" w:hAnsi="Arial Narrow" w:cs="Times New Roman"/>
          <w:lang w:val="it-IT" w:eastAsia="it-IT"/>
        </w:rPr>
        <w:t xml:space="preserve"> </w:t>
      </w:r>
    </w:p>
    <w:p w14:paraId="1EFBB2AB" w14:textId="77777777" w:rsidR="00C07859" w:rsidRPr="00C07859" w:rsidRDefault="00C07859" w:rsidP="00C07859">
      <w:pPr>
        <w:spacing w:after="200"/>
        <w:jc w:val="both"/>
        <w:rPr>
          <w:rFonts w:ascii="Arial Narrow" w:eastAsia="Open Sans" w:hAnsi="Arial Narrow" w:cs="Open Sans"/>
          <w:sz w:val="20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01"/>
      </w:tblGrid>
      <w:tr w:rsidR="00785ACA" w:rsidRPr="000E1A77" w14:paraId="3EAD5C40" w14:textId="77777777" w:rsidTr="005B1EC0">
        <w:tc>
          <w:tcPr>
            <w:tcW w:w="4667" w:type="dxa"/>
          </w:tcPr>
          <w:p w14:paraId="2BD7738B" w14:textId="77777777" w:rsidR="00785ACA" w:rsidRPr="000E1A77" w:rsidRDefault="00785ACA" w:rsidP="005B1EC0">
            <w:pPr>
              <w:spacing w:after="120"/>
              <w:jc w:val="both"/>
              <w:rPr>
                <w:rFonts w:ascii="Arial Narrow" w:eastAsia="Open Sans" w:hAnsi="Arial Narrow" w:cs="Open Sans"/>
                <w:i/>
              </w:rPr>
            </w:pPr>
            <w:r w:rsidRPr="000E1A77">
              <w:rPr>
                <w:rFonts w:ascii="Arial Narrow" w:eastAsia="Open Sans" w:hAnsi="Arial Narrow" w:cs="Open Sans"/>
                <w:i/>
              </w:rPr>
              <w:t xml:space="preserve">Per informazioni </w:t>
            </w:r>
          </w:p>
        </w:tc>
        <w:tc>
          <w:tcPr>
            <w:tcW w:w="4667" w:type="dxa"/>
          </w:tcPr>
          <w:p w14:paraId="037871AB" w14:textId="77777777" w:rsidR="00785ACA" w:rsidRPr="000E1A77" w:rsidRDefault="00785ACA" w:rsidP="005B1EC0">
            <w:pPr>
              <w:jc w:val="both"/>
              <w:rPr>
                <w:rFonts w:ascii="Arial Narrow" w:eastAsia="Open Sans" w:hAnsi="Arial Narrow" w:cs="Open Sans"/>
                <w:i/>
              </w:rPr>
            </w:pPr>
          </w:p>
        </w:tc>
      </w:tr>
      <w:tr w:rsidR="00785ACA" w:rsidRPr="000E1A77" w14:paraId="5B6E46C0" w14:textId="77777777" w:rsidTr="005B1EC0">
        <w:tc>
          <w:tcPr>
            <w:tcW w:w="4667" w:type="dxa"/>
          </w:tcPr>
          <w:p w14:paraId="1BB8E6C2" w14:textId="77777777" w:rsidR="00785ACA" w:rsidRPr="000E1A77" w:rsidRDefault="00785ACA" w:rsidP="005B1EC0">
            <w:pPr>
              <w:jc w:val="both"/>
              <w:rPr>
                <w:rFonts w:ascii="Arial Narrow" w:eastAsia="Open Sans" w:hAnsi="Arial Narrow" w:cs="Open Sans"/>
                <w:b/>
                <w:lang w:val="en-US"/>
              </w:rPr>
            </w:pPr>
            <w:proofErr w:type="spellStart"/>
            <w:r w:rsidRPr="000E1A77">
              <w:rPr>
                <w:rFonts w:ascii="Arial Narrow" w:eastAsia="Open Sans" w:hAnsi="Arial Narrow" w:cs="Open Sans"/>
                <w:b/>
                <w:lang w:val="en-US"/>
              </w:rPr>
              <w:t>MailUp</w:t>
            </w:r>
            <w:proofErr w:type="spellEnd"/>
            <w:r w:rsidRPr="000E1A77">
              <w:rPr>
                <w:rFonts w:ascii="Arial Narrow" w:eastAsia="Open Sans" w:hAnsi="Arial Narrow" w:cs="Open Sans"/>
                <w:b/>
                <w:lang w:val="en-US"/>
              </w:rPr>
              <w:t xml:space="preserve"> Investor Relations</w:t>
            </w:r>
          </w:p>
          <w:p w14:paraId="1F795C59" w14:textId="77777777" w:rsidR="00785ACA" w:rsidRPr="000E1A77" w:rsidRDefault="00785ACA" w:rsidP="005B1EC0">
            <w:pPr>
              <w:jc w:val="both"/>
              <w:rPr>
                <w:rFonts w:ascii="Arial Narrow" w:eastAsia="Open Sans" w:hAnsi="Arial Narrow" w:cs="Open Sans"/>
                <w:lang w:val="en-US"/>
              </w:rPr>
            </w:pPr>
            <w:r w:rsidRPr="000E1A77">
              <w:rPr>
                <w:rFonts w:ascii="Arial Narrow" w:eastAsia="Open Sans" w:hAnsi="Arial Narrow" w:cs="Open Sans"/>
                <w:lang w:val="en-US"/>
              </w:rPr>
              <w:t xml:space="preserve">+39 02 71040485 </w:t>
            </w:r>
          </w:p>
          <w:p w14:paraId="0DD87AD5" w14:textId="77777777" w:rsidR="00785ACA" w:rsidRPr="000E1A77" w:rsidRDefault="0039284F" w:rsidP="005B1EC0">
            <w:pPr>
              <w:jc w:val="both"/>
              <w:rPr>
                <w:rFonts w:ascii="Arial Narrow" w:eastAsia="Open Sans" w:hAnsi="Arial Narrow" w:cs="Open Sans"/>
                <w:lang w:val="en-US"/>
              </w:rPr>
            </w:pPr>
            <w:hyperlink r:id="rId8" w:history="1">
              <w:r w:rsidR="00785ACA" w:rsidRPr="000E1A77">
                <w:rPr>
                  <w:rStyle w:val="Collegamentoipertestuale"/>
                  <w:rFonts w:ascii="Arial Narrow" w:eastAsia="Open Sans" w:hAnsi="Arial Narrow" w:cs="Open Sans"/>
                  <w:lang w:val="en-US"/>
                </w:rPr>
                <w:t>investor.relations@mailupgroup.com</w:t>
              </w:r>
            </w:hyperlink>
            <w:r w:rsidR="00785ACA" w:rsidRPr="000E1A77">
              <w:rPr>
                <w:rFonts w:ascii="Arial Narrow" w:eastAsia="Open Sans" w:hAnsi="Arial Narrow" w:cs="Open Sans"/>
                <w:lang w:val="en-US"/>
              </w:rPr>
              <w:t xml:space="preserve">  </w:t>
            </w:r>
          </w:p>
          <w:p w14:paraId="44ECEF35" w14:textId="77777777" w:rsidR="00785ACA" w:rsidRPr="000E1A77" w:rsidRDefault="0039284F" w:rsidP="005B1EC0">
            <w:pPr>
              <w:jc w:val="both"/>
              <w:rPr>
                <w:rFonts w:ascii="Arial Narrow" w:eastAsia="Open Sans" w:hAnsi="Arial Narrow" w:cs="Open Sans"/>
                <w:lang w:val="en-US"/>
              </w:rPr>
            </w:pPr>
            <w:hyperlink r:id="rId9" w:history="1">
              <w:r w:rsidR="00785ACA" w:rsidRPr="000E1A77">
                <w:rPr>
                  <w:rStyle w:val="Collegamentoipertestuale"/>
                  <w:rFonts w:ascii="Arial Narrow" w:eastAsia="Open Sans" w:hAnsi="Arial Narrow" w:cs="Open Sans"/>
                  <w:lang w:val="en-US"/>
                </w:rPr>
                <w:t>www.mailupgroup.com</w:t>
              </w:r>
            </w:hyperlink>
          </w:p>
        </w:tc>
        <w:tc>
          <w:tcPr>
            <w:tcW w:w="4667" w:type="dxa"/>
          </w:tcPr>
          <w:p w14:paraId="50A19613" w14:textId="77777777" w:rsidR="00785ACA" w:rsidRPr="000E1A77" w:rsidRDefault="00785ACA" w:rsidP="005B1EC0">
            <w:pPr>
              <w:jc w:val="both"/>
              <w:rPr>
                <w:rFonts w:ascii="Arial Narrow" w:eastAsia="Open Sans" w:hAnsi="Arial Narrow" w:cs="Open Sans"/>
                <w:b/>
                <w:lang w:val="en-US"/>
              </w:rPr>
            </w:pPr>
            <w:r w:rsidRPr="000E1A77">
              <w:rPr>
                <w:rFonts w:ascii="Arial Narrow" w:eastAsia="Open Sans" w:hAnsi="Arial Narrow" w:cs="Open Sans"/>
                <w:b/>
                <w:lang w:val="en-US"/>
              </w:rPr>
              <w:t xml:space="preserve">Nomad </w:t>
            </w:r>
          </w:p>
          <w:p w14:paraId="62073E3A" w14:textId="77777777" w:rsidR="00785ACA" w:rsidRPr="000E1A77" w:rsidRDefault="00785ACA" w:rsidP="005B1EC0">
            <w:pPr>
              <w:jc w:val="both"/>
              <w:rPr>
                <w:rFonts w:ascii="Arial Narrow" w:eastAsia="Open Sans" w:hAnsi="Arial Narrow" w:cs="Open Sans"/>
                <w:lang w:val="en-US"/>
              </w:rPr>
            </w:pPr>
            <w:r w:rsidRPr="000E1A77">
              <w:rPr>
                <w:rFonts w:ascii="Arial Narrow" w:eastAsia="Open Sans" w:hAnsi="Arial Narrow" w:cs="Open Sans"/>
                <w:lang w:val="en-US"/>
              </w:rPr>
              <w:t xml:space="preserve">Paolo Verna </w:t>
            </w:r>
          </w:p>
          <w:p w14:paraId="4AEB236B" w14:textId="77777777" w:rsidR="00785ACA" w:rsidRPr="000E1A77" w:rsidRDefault="00785ACA" w:rsidP="005B1EC0">
            <w:pPr>
              <w:jc w:val="both"/>
              <w:rPr>
                <w:rFonts w:ascii="Arial Narrow" w:eastAsia="Open Sans" w:hAnsi="Arial Narrow" w:cs="Open Sans"/>
                <w:lang w:val="en-US"/>
              </w:rPr>
            </w:pPr>
            <w:proofErr w:type="spellStart"/>
            <w:r w:rsidRPr="000E1A77">
              <w:rPr>
                <w:rFonts w:ascii="Arial Narrow" w:eastAsia="Open Sans" w:hAnsi="Arial Narrow" w:cs="Open Sans"/>
                <w:lang w:val="en-US"/>
              </w:rPr>
              <w:t>EnVent</w:t>
            </w:r>
            <w:proofErr w:type="spellEnd"/>
            <w:r w:rsidRPr="000E1A77">
              <w:rPr>
                <w:rFonts w:ascii="Arial Narrow" w:eastAsia="Open Sans" w:hAnsi="Arial Narrow" w:cs="Open Sans"/>
                <w:lang w:val="en-US"/>
              </w:rPr>
              <w:t xml:space="preserve"> Capital Markets Ltd.</w:t>
            </w:r>
          </w:p>
          <w:p w14:paraId="39BA8C60" w14:textId="77777777" w:rsidR="00785ACA" w:rsidRPr="000E1A77" w:rsidRDefault="00785ACA" w:rsidP="005B1EC0">
            <w:pPr>
              <w:jc w:val="both"/>
              <w:rPr>
                <w:rFonts w:ascii="Arial Narrow" w:eastAsia="Open Sans" w:hAnsi="Arial Narrow" w:cs="Open Sans"/>
                <w:lang w:val="en-US"/>
              </w:rPr>
            </w:pPr>
            <w:r w:rsidRPr="000E1A77">
              <w:rPr>
                <w:rFonts w:ascii="Arial Narrow" w:eastAsia="Open Sans" w:hAnsi="Arial Narrow" w:cs="Open Sans"/>
                <w:lang w:val="en-US"/>
              </w:rPr>
              <w:t xml:space="preserve">25 Savile Row - W1S 2ER London </w:t>
            </w:r>
          </w:p>
          <w:p w14:paraId="44A803CF" w14:textId="77777777" w:rsidR="00785ACA" w:rsidRPr="000E1A77" w:rsidRDefault="00785ACA" w:rsidP="005B1EC0">
            <w:pPr>
              <w:jc w:val="both"/>
              <w:rPr>
                <w:rFonts w:ascii="Arial Narrow" w:eastAsia="Open Sans" w:hAnsi="Arial Narrow" w:cs="Open Sans"/>
              </w:rPr>
            </w:pPr>
            <w:r w:rsidRPr="000E1A77">
              <w:rPr>
                <w:rFonts w:ascii="Arial Narrow" w:eastAsia="Open Sans" w:hAnsi="Arial Narrow" w:cs="Open Sans"/>
              </w:rPr>
              <w:t xml:space="preserve">+44 755 7879200 </w:t>
            </w:r>
          </w:p>
          <w:p w14:paraId="7CA6FA3B" w14:textId="77777777" w:rsidR="00785ACA" w:rsidRPr="000E1A77" w:rsidRDefault="0039284F" w:rsidP="005B1EC0">
            <w:pPr>
              <w:jc w:val="both"/>
              <w:rPr>
                <w:rFonts w:ascii="Arial Narrow" w:eastAsia="Open Sans" w:hAnsi="Arial Narrow" w:cs="Open Sans"/>
              </w:rPr>
            </w:pPr>
            <w:hyperlink r:id="rId10" w:history="1">
              <w:r w:rsidR="00785ACA" w:rsidRPr="000E1A77">
                <w:rPr>
                  <w:rStyle w:val="Collegamentoipertestuale"/>
                  <w:rFonts w:ascii="Arial Narrow" w:eastAsia="Open Sans" w:hAnsi="Arial Narrow" w:cs="Open Sans"/>
                </w:rPr>
                <w:t>pverna@enventcapitalmarkets.uk</w:t>
              </w:r>
            </w:hyperlink>
            <w:r w:rsidR="00785ACA" w:rsidRPr="000E1A77">
              <w:rPr>
                <w:rFonts w:ascii="Arial Narrow" w:eastAsia="Open Sans" w:hAnsi="Arial Narrow" w:cs="Open Sans"/>
              </w:rPr>
              <w:t xml:space="preserve"> </w:t>
            </w:r>
          </w:p>
          <w:p w14:paraId="2CDAA810" w14:textId="77777777" w:rsidR="00785ACA" w:rsidRPr="000E1A77" w:rsidRDefault="00785ACA" w:rsidP="005B1EC0">
            <w:pPr>
              <w:jc w:val="both"/>
              <w:rPr>
                <w:rFonts w:ascii="Arial Narrow" w:eastAsia="Open Sans" w:hAnsi="Arial Narrow" w:cs="Open Sans"/>
                <w:b/>
                <w:lang w:val="en-US"/>
              </w:rPr>
            </w:pPr>
          </w:p>
        </w:tc>
      </w:tr>
    </w:tbl>
    <w:p w14:paraId="03D636C4" w14:textId="77777777" w:rsidR="00A12CB5" w:rsidRPr="004D15C2" w:rsidRDefault="00A12CB5" w:rsidP="00A24E74">
      <w:pPr>
        <w:rPr>
          <w:rFonts w:ascii="Arial Narrow" w:hAnsi="Arial Narrow" w:cs="Arial"/>
          <w:sz w:val="18"/>
          <w:szCs w:val="18"/>
        </w:rPr>
      </w:pPr>
    </w:p>
    <w:sectPr w:rsidR="00A12CB5" w:rsidRPr="004D1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96F145" w16cid:durableId="1E5282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05DD3"/>
    <w:multiLevelType w:val="hybridMultilevel"/>
    <w:tmpl w:val="DAD0DDDC"/>
    <w:lvl w:ilvl="0" w:tplc="F4C6DD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74"/>
    <w:rsid w:val="00006A62"/>
    <w:rsid w:val="00031E4D"/>
    <w:rsid w:val="0004368F"/>
    <w:rsid w:val="0006340D"/>
    <w:rsid w:val="000731CD"/>
    <w:rsid w:val="000C17E4"/>
    <w:rsid w:val="00106FB8"/>
    <w:rsid w:val="001137F8"/>
    <w:rsid w:val="001162EB"/>
    <w:rsid w:val="001236F3"/>
    <w:rsid w:val="0013301A"/>
    <w:rsid w:val="00176DBD"/>
    <w:rsid w:val="001955F1"/>
    <w:rsid w:val="001F2780"/>
    <w:rsid w:val="002423F8"/>
    <w:rsid w:val="002535F9"/>
    <w:rsid w:val="0027127F"/>
    <w:rsid w:val="00287DF3"/>
    <w:rsid w:val="002A03CA"/>
    <w:rsid w:val="00346E8F"/>
    <w:rsid w:val="0039284F"/>
    <w:rsid w:val="003C06DE"/>
    <w:rsid w:val="003E58E7"/>
    <w:rsid w:val="00422717"/>
    <w:rsid w:val="004D0A93"/>
    <w:rsid w:val="004D15C2"/>
    <w:rsid w:val="00531112"/>
    <w:rsid w:val="005525AA"/>
    <w:rsid w:val="00635689"/>
    <w:rsid w:val="00654524"/>
    <w:rsid w:val="006577A1"/>
    <w:rsid w:val="0066126F"/>
    <w:rsid w:val="00663A0A"/>
    <w:rsid w:val="0068421F"/>
    <w:rsid w:val="00687E0C"/>
    <w:rsid w:val="006B016C"/>
    <w:rsid w:val="006B6848"/>
    <w:rsid w:val="006C6E26"/>
    <w:rsid w:val="006D6ACE"/>
    <w:rsid w:val="00705795"/>
    <w:rsid w:val="00723FAB"/>
    <w:rsid w:val="00724085"/>
    <w:rsid w:val="00731D5C"/>
    <w:rsid w:val="007735AE"/>
    <w:rsid w:val="00783F0A"/>
    <w:rsid w:val="00785ACA"/>
    <w:rsid w:val="0079196E"/>
    <w:rsid w:val="007D133B"/>
    <w:rsid w:val="007D6E15"/>
    <w:rsid w:val="008603E0"/>
    <w:rsid w:val="00890632"/>
    <w:rsid w:val="00892001"/>
    <w:rsid w:val="008A3343"/>
    <w:rsid w:val="008F412D"/>
    <w:rsid w:val="00907DDB"/>
    <w:rsid w:val="009619E2"/>
    <w:rsid w:val="00966F79"/>
    <w:rsid w:val="00A12CB5"/>
    <w:rsid w:val="00A24E74"/>
    <w:rsid w:val="00A25827"/>
    <w:rsid w:val="00A41BD2"/>
    <w:rsid w:val="00A60BE1"/>
    <w:rsid w:val="00A63EAE"/>
    <w:rsid w:val="00A729EA"/>
    <w:rsid w:val="00A75EFB"/>
    <w:rsid w:val="00AB7CD8"/>
    <w:rsid w:val="00AC6E15"/>
    <w:rsid w:val="00AD67D6"/>
    <w:rsid w:val="00AF405A"/>
    <w:rsid w:val="00AF51D9"/>
    <w:rsid w:val="00B01E6E"/>
    <w:rsid w:val="00BA058E"/>
    <w:rsid w:val="00BE04E0"/>
    <w:rsid w:val="00C00FE2"/>
    <w:rsid w:val="00C06F4B"/>
    <w:rsid w:val="00C07859"/>
    <w:rsid w:val="00C211B9"/>
    <w:rsid w:val="00C4086A"/>
    <w:rsid w:val="00C65B93"/>
    <w:rsid w:val="00C922A3"/>
    <w:rsid w:val="00C97ED4"/>
    <w:rsid w:val="00D0298B"/>
    <w:rsid w:val="00D03B63"/>
    <w:rsid w:val="00D1399D"/>
    <w:rsid w:val="00D3138B"/>
    <w:rsid w:val="00D5020A"/>
    <w:rsid w:val="00D53011"/>
    <w:rsid w:val="00DC23F4"/>
    <w:rsid w:val="00DC4F29"/>
    <w:rsid w:val="00DE27DA"/>
    <w:rsid w:val="00E33EBA"/>
    <w:rsid w:val="00EB52A8"/>
    <w:rsid w:val="00EE397A"/>
    <w:rsid w:val="00EE3A11"/>
    <w:rsid w:val="00F46CD9"/>
    <w:rsid w:val="00F625C0"/>
    <w:rsid w:val="00F757FE"/>
    <w:rsid w:val="00F97BA1"/>
    <w:rsid w:val="00FA69B2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75FE"/>
  <w15:chartTrackingRefBased/>
  <w15:docId w15:val="{16265BFE-1274-4DFB-BA12-A56CE93D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4E7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13301A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301A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301A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301A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301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0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01A"/>
    <w:rPr>
      <w:rFonts w:ascii="Times New Roman" w:hAnsi="Times New Roman" w:cs="Times New Roman"/>
      <w:sz w:val="18"/>
      <w:szCs w:val="18"/>
    </w:rPr>
  </w:style>
  <w:style w:type="table" w:styleId="Grigliatabella">
    <w:name w:val="Table Grid"/>
    <w:basedOn w:val="Tabellanormale"/>
    <w:uiPriority w:val="39"/>
    <w:rsid w:val="00785ACA"/>
    <w:pPr>
      <w:spacing w:after="0" w:line="240" w:lineRule="auto"/>
    </w:pPr>
    <w:rPr>
      <w:rFonts w:ascii="Arial" w:eastAsia="Arial" w:hAnsi="Arial" w:cs="Arial"/>
      <w:color w:val="00000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F2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4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mailupgroup.com" TargetMode="External"/><Relationship Id="rId8" Type="http://schemas.openxmlformats.org/officeDocument/2006/relationships/hyperlink" Target="mailto:investor.relations@mailupgroup.com" TargetMode="External"/><Relationship Id="rId9" Type="http://schemas.openxmlformats.org/officeDocument/2006/relationships/hyperlink" Target="http://www.mailupgroup.com" TargetMode="External"/><Relationship Id="rId10" Type="http://schemas.openxmlformats.org/officeDocument/2006/relationships/hyperlink" Target="mailto:pverna@enventcapitalmarket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000E-822F-1641-B148-C2DF85D3A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2133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 kapur</dc:creator>
  <cp:keywords/>
  <dc:description/>
  <cp:lastModifiedBy>Giandomenico Sica</cp:lastModifiedBy>
  <cp:revision>22</cp:revision>
  <cp:lastPrinted>2018-01-30T09:56:00Z</cp:lastPrinted>
  <dcterms:created xsi:type="dcterms:W3CDTF">2018-03-13T16:04:00Z</dcterms:created>
  <dcterms:modified xsi:type="dcterms:W3CDTF">2018-05-06T17:11:00Z</dcterms:modified>
</cp:coreProperties>
</file>